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4A48" w14:textId="1F1F193D" w:rsidR="00294E50" w:rsidRDefault="00F85D9F" w:rsidP="00F85D9F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Megkezdődött</w:t>
      </w:r>
      <w:r w:rsidR="00294E50" w:rsidRPr="00294E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 fénykép nélküli igazolványok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kézbesítése</w:t>
      </w:r>
    </w:p>
    <w:p w14:paraId="55C8EEAF" w14:textId="77777777" w:rsidR="00294E50" w:rsidRPr="00294E50" w:rsidRDefault="00294E50" w:rsidP="00294E50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24486BCA" w14:textId="18798CDD" w:rsidR="00294E50" w:rsidRDefault="00294E50" w:rsidP="00294E50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94E5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 Belügyminisztérium megkezdte a fénykép nélküli személyi igazolványok kézbesítését azon polgárok számára, akik nem rendelkeznek elektronikus chipes személyi igazolvánnyal. </w:t>
      </w:r>
    </w:p>
    <w:p w14:paraId="0A1DB33C" w14:textId="77777777" w:rsidR="00294E50" w:rsidRPr="00294E50" w:rsidRDefault="00294E50" w:rsidP="00294E50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095BEF64" w14:textId="3071BA12" w:rsidR="00294E50" w:rsidRDefault="00294E50" w:rsidP="00294E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4E50">
        <w:rPr>
          <w:rFonts w:ascii="Times New Roman" w:hAnsi="Times New Roman" w:cs="Times New Roman"/>
          <w:sz w:val="24"/>
          <w:szCs w:val="24"/>
          <w:lang w:eastAsia="sk-SK"/>
        </w:rPr>
        <w:t xml:space="preserve">Az új dokumentumot a közeljövőben a Szlovák Posta kézbesíti a 65 év feletti időseknek és a 15 év alatti gyermekeknek. Az igazolványokat a lakossági nyilvántartásából származó adatok alapján ingyenesen a polgár állandó lakcímére küldik el. </w:t>
      </w:r>
      <w:r w:rsidRPr="00294E50">
        <w:rPr>
          <w:rFonts w:ascii="Times New Roman" w:hAnsi="Times New Roman" w:cs="Times New Roman"/>
          <w:sz w:val="24"/>
          <w:szCs w:val="24"/>
        </w:rPr>
        <w:t>A közeljövőben ezek a fotó és aláírás nélküli személyi igazolványok hitelesítési eszközként fognak szolgálni a polgárok elektronikus egészségügyi nyilvántartásához (eHealth) való hozzáféréshez az orvosi rendelőben vagy a gyógyszertárban. Mivel nem tartalmazzák a fényképet és az aláírást, nem használhatóak például úti okmányként. Vizuálisan megegyezik a hagyományos személyi igazolvánnyal, de nem tartalmazza a személyazonosító adatokat (a tulajdonos fényképét és aláírását).</w:t>
      </w:r>
    </w:p>
    <w:p w14:paraId="15FC2400" w14:textId="77777777" w:rsidR="00294E50" w:rsidRPr="00294E50" w:rsidRDefault="00294E50" w:rsidP="00294E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6FB7BFD" w14:textId="77777777" w:rsidR="00294E50" w:rsidRPr="00294E50" w:rsidRDefault="00294E50" w:rsidP="00294E50">
      <w:pPr>
        <w:pStyle w:val="Bezriadkovania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94E50">
        <w:rPr>
          <w:rFonts w:ascii="Times New Roman" w:hAnsi="Times New Roman" w:cs="Times New Roman"/>
          <w:b/>
          <w:bCs/>
          <w:color w:val="0000FF"/>
          <w:sz w:val="24"/>
          <w:szCs w:val="24"/>
        </w:rPr>
        <w:t>Mi van, ha a postás nem ér el?</w:t>
      </w:r>
    </w:p>
    <w:p w14:paraId="18D05647" w14:textId="04FDD737" w:rsidR="00294E50" w:rsidRDefault="00294E50" w:rsidP="00294E50">
      <w:pPr>
        <w:pStyle w:val="Bezriadkovania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94E50">
        <w:rPr>
          <w:rFonts w:ascii="Times New Roman" w:hAnsi="Times New Roman" w:cs="Times New Roman"/>
          <w:sz w:val="24"/>
          <w:szCs w:val="24"/>
        </w:rPr>
        <w:t xml:space="preserve">Ha a Szlovák Posta kézbesítője nem éri el az állandó lakcímén, akkor értesítést hagy a postaládában arról, hogy a levelet a legközelebbi postahivatalban helyezték el (sárga cédula a feladó a Szlovák Köztársaság Belügyminisztériuma – Ministerstvo vnútra SR). </w:t>
      </w:r>
      <w:r w:rsidRPr="00294E50">
        <w:rPr>
          <w:rFonts w:ascii="Times New Roman" w:hAnsi="Times New Roman" w:cs="Times New Roman"/>
          <w:b/>
          <w:bCs/>
          <w:color w:val="0000FF"/>
          <w:sz w:val="24"/>
          <w:szCs w:val="24"/>
        </w:rPr>
        <w:t>Ha a dokumentumot nem veszik át a postán a határidőn belül, akkor a lakóhely szerinti kerületi rendőrkapitányság okmányirodájában vehető át.</w:t>
      </w:r>
    </w:p>
    <w:p w14:paraId="193609D6" w14:textId="77777777" w:rsidR="00294E50" w:rsidRPr="00294E50" w:rsidRDefault="00294E50" w:rsidP="00294E50">
      <w:pPr>
        <w:pStyle w:val="Bezriadkovania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0B8AB292" w14:textId="77777777" w:rsidR="00294E50" w:rsidRPr="00294E50" w:rsidRDefault="00294E50" w:rsidP="00294E50">
      <w:pPr>
        <w:pStyle w:val="Bezriadkovania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94E50">
        <w:rPr>
          <w:rFonts w:ascii="Times New Roman" w:hAnsi="Times New Roman" w:cs="Times New Roman"/>
          <w:b/>
          <w:bCs/>
          <w:color w:val="0000FF"/>
          <w:sz w:val="24"/>
          <w:szCs w:val="24"/>
        </w:rPr>
        <w:t>A fotó nélküli személyi igazolvány érvényessége</w:t>
      </w:r>
    </w:p>
    <w:p w14:paraId="62F1372C" w14:textId="49241AB4" w:rsidR="00294E50" w:rsidRDefault="00294E50" w:rsidP="00294E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4E50">
        <w:rPr>
          <w:rFonts w:ascii="Times New Roman" w:hAnsi="Times New Roman" w:cs="Times New Roman"/>
          <w:sz w:val="24"/>
          <w:szCs w:val="24"/>
        </w:rPr>
        <w:t>A személyazonosító igazolványokról szóló törvény szerint az arckép nélküli személyi igazolványt az állampolgár születésekor automatikusan kiállítják, megkapja a polgár a Szlovák Köztársaság állampolgárságának 15 év alatti személy részére történő megadásakor, valamint a 15 év alatti állampolgárnak a Szlovák Köztársaság területén való állandó tartózkodás céljából történő regisztrációjakor.</w:t>
      </w:r>
    </w:p>
    <w:p w14:paraId="09213B91" w14:textId="77777777" w:rsidR="00294E50" w:rsidRPr="00294E50" w:rsidRDefault="00294E50" w:rsidP="00294E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ADE6C4C" w14:textId="5AF6EACA" w:rsidR="00294E50" w:rsidRDefault="00294E50" w:rsidP="00294E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4E50">
        <w:rPr>
          <w:rFonts w:ascii="Times New Roman" w:hAnsi="Times New Roman" w:cs="Times New Roman"/>
          <w:sz w:val="24"/>
          <w:szCs w:val="24"/>
        </w:rPr>
        <w:t>A 15 év alatti személyek számára kiállított arckép nélküli igazolvány 15 évig, vagy a 15 éves korban kiállított fényképes szabványos igazolvány átvételéig érvényes. Érvényességét az sem befolyásolja, ha a gyermeknek utazási céllal személyi igazolványt állítanak ki: a kiskorú mindkét dokumentummal rendelkezhet.</w:t>
      </w:r>
    </w:p>
    <w:p w14:paraId="4D9A1B4D" w14:textId="77777777" w:rsidR="00294E50" w:rsidRPr="00294E50" w:rsidRDefault="00294E50" w:rsidP="00294E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1ED8D3B" w14:textId="77777777" w:rsidR="00294E50" w:rsidRPr="00294E50" w:rsidRDefault="00294E50" w:rsidP="00294E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4E50">
        <w:rPr>
          <w:rFonts w:ascii="Times New Roman" w:hAnsi="Times New Roman" w:cs="Times New Roman"/>
          <w:sz w:val="24"/>
          <w:szCs w:val="24"/>
        </w:rPr>
        <w:t>A 65 év feletti személyek számára kiállított fotó nélküli személyazonosító igazolvány szintén 15 évig érvényes. Ha azonban egy 65 év feletti állampolgár chipes szabványos személyazonosító igazolványt igényel, akkor annak átvételekor le kell adnia a fotó nélküli okmányt.</w:t>
      </w:r>
    </w:p>
    <w:p w14:paraId="18AAC74B" w14:textId="77777777" w:rsidR="00CE264A" w:rsidRPr="00294E50" w:rsidRDefault="00CE264A" w:rsidP="00294E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CE264A" w:rsidRPr="0029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50"/>
    <w:rsid w:val="00294E50"/>
    <w:rsid w:val="00CE264A"/>
    <w:rsid w:val="00F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0D97"/>
  <w15:chartTrackingRefBased/>
  <w15:docId w15:val="{ADD20CED-48CA-4EAC-B2FA-DD16DBE3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4E50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4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294E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9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94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Pukanecova</dc:creator>
  <cp:keywords/>
  <dc:description/>
  <cp:lastModifiedBy>Angelika Pukanecova</cp:lastModifiedBy>
  <cp:revision>2</cp:revision>
  <dcterms:created xsi:type="dcterms:W3CDTF">2021-08-24T08:21:00Z</dcterms:created>
  <dcterms:modified xsi:type="dcterms:W3CDTF">2021-08-24T08:21:00Z</dcterms:modified>
</cp:coreProperties>
</file>